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65FE5AC1" w:rsidR="00D95AD8" w:rsidRDefault="00EA2B12" w:rsidP="000A2775">
            <w:pPr>
              <w:rPr>
                <w:rFonts w:ascii="Arial" w:eastAsia="Calibri" w:hAnsi="Arial" w:cs="Arial"/>
                <w:b/>
                <w:color w:val="5F6062"/>
              </w:rPr>
            </w:pPr>
            <w:r>
              <w:rPr>
                <w:rFonts w:ascii="Arial" w:eastAsia="Calibri" w:hAnsi="Arial" w:cs="Arial"/>
                <w:b/>
                <w:color w:val="5F6062"/>
              </w:rPr>
              <w:t>GRINKIŠKIO KREDITO UNIJA</w:t>
            </w:r>
          </w:p>
        </w:tc>
      </w:tr>
    </w:tbl>
    <w:p w14:paraId="3D376644" w14:textId="77777777" w:rsidR="00EA2B12" w:rsidRDefault="00EA2B12" w:rsidP="00D95AD8">
      <w:pPr>
        <w:ind w:left="2552" w:right="141" w:firstLine="1417"/>
        <w:jc w:val="both"/>
        <w:rPr>
          <w:rFonts w:ascii="Arial"/>
          <w:b/>
          <w:color w:val="449A35"/>
          <w:sz w:val="26"/>
        </w:rPr>
      </w:pPr>
    </w:p>
    <w:p w14:paraId="6B4D52B9" w14:textId="1203F76A"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ED4401"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ED4401"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 xml:space="preserve">Patvirtinu, kad esu tik nurodytos (-ų) valstybės (-ių)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ED4401"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ED4401"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Mob. telefono nr.</w:t>
            </w:r>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ED4401"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ED4401"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ED4401"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ED4401"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ED4401"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Kliento vadovas)</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Mob. telefono nr.</w:t>
            </w:r>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lastRenderedPageBreak/>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ED4401"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ED4401"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ED4401"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ED4401"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ED4401"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ED4401"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ED4401"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ED4401"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ED4401"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ED4401"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ED4401"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ED4401"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ED4401"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ED4401"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ED4401"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ED4401"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ED4401"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ED4401"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ED4401"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ED4401"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ED4401"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ED4401"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ED4401"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ED4401"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ED4401"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Style w:val="cf01"/>
                <w:rFonts w:ascii="Arial" w:hAnsi="Arial" w:cs="Arial"/>
                <w:color w:val="404040"/>
              </w:rPr>
              <w:t xml:space="preserve">Kortelių aptarnavimo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ED4401"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ED4401"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ED4401"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ED4401"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(-Ų)  APYVARTA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ED4401"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ED4401"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ED4401"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ED4401"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ED4401">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(-is)</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ED4401"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ED4401"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ED4401"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ED4401"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ED4401"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ED4401"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Jeigu Klientas yra patikos fondas arba Kliento nuosavybės ir kontrolės struktūroje yra patikos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patikos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ED4401"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kodas</w:t>
            </w:r>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ED4401"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ED4401"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ED4401"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ED4401"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ED4401"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1B05782F"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w:t>
      </w:r>
      <w:r w:rsidR="00ED4401">
        <w:rPr>
          <w:rFonts w:ascii="Arial" w:hAnsi="Arial" w:cs="Arial"/>
          <w:i/>
          <w:iCs/>
          <w:color w:val="404040"/>
          <w:sz w:val="16"/>
          <w:szCs w:val="16"/>
          <w:lang w:val="lt-LT"/>
        </w:rPr>
        <w:t xml:space="preserve">Grinkiškio  Kredito </w:t>
      </w:r>
      <w:r w:rsidR="00ED4401">
        <w:rPr>
          <w:rFonts w:ascii="Arial" w:hAnsi="Arial" w:cs="Arial"/>
          <w:i/>
          <w:color w:val="404040"/>
          <w:sz w:val="16"/>
          <w:szCs w:val="16"/>
          <w:lang w:val="lt-LT"/>
        </w:rPr>
        <w:t xml:space="preserve">unija </w:t>
      </w:r>
      <w:r w:rsidR="00ED4401">
        <w:rPr>
          <w:rFonts w:ascii="Arial" w:hAnsi="Arial" w:cs="Arial"/>
          <w:i/>
          <w:iCs/>
          <w:color w:val="404040"/>
          <w:sz w:val="16"/>
          <w:szCs w:val="16"/>
          <w:lang w:val="lt-LT"/>
        </w:rPr>
        <w:t>, juridinio asmens kodas 110087289, adresas Tilto g. 43, Grinkiškis, Radviliškio r. sav. LT-82388, tel</w:t>
      </w:r>
      <w:r w:rsidR="00ED4401" w:rsidRPr="00CD06B3">
        <w:rPr>
          <w:rFonts w:ascii="Arial" w:hAnsi="Arial" w:cs="Arial"/>
          <w:i/>
          <w:iCs/>
          <w:sz w:val="16"/>
          <w:szCs w:val="16"/>
          <w:lang w:val="lt-LT"/>
        </w:rPr>
        <w:t xml:space="preserve">. +37061133543 </w:t>
      </w:r>
      <w:r w:rsidR="00ED4401">
        <w:rPr>
          <w:rFonts w:ascii="Arial" w:hAnsi="Arial" w:cs="Arial"/>
          <w:i/>
          <w:iCs/>
          <w:color w:val="404040"/>
          <w:sz w:val="16"/>
          <w:szCs w:val="16"/>
          <w:lang w:val="lt-LT"/>
        </w:rPr>
        <w:t>, e. paštas</w:t>
      </w:r>
      <w:r w:rsidR="00ED4401" w:rsidRPr="004A1FE9">
        <w:rPr>
          <w:rFonts w:ascii="Arial" w:hAnsi="Arial" w:cs="Arial"/>
          <w:color w:val="69AE5D"/>
          <w:sz w:val="18"/>
          <w:szCs w:val="18"/>
          <w:u w:val="single"/>
          <w:shd w:val="clear" w:color="auto" w:fill="FFFFFF"/>
          <w:lang w:val="lt-LT"/>
        </w:rPr>
        <w:t xml:space="preserve"> </w:t>
      </w:r>
      <w:r w:rsidR="00ED4401">
        <w:rPr>
          <w:rFonts w:ascii="Arial" w:hAnsi="Arial" w:cs="Arial"/>
          <w:color w:val="69AE5D"/>
          <w:sz w:val="18"/>
          <w:szCs w:val="18"/>
          <w:u w:val="single"/>
          <w:shd w:val="clear" w:color="auto" w:fill="FFFFFF"/>
          <w:lang w:val="lt-LT"/>
        </w:rPr>
        <w:t xml:space="preserve"> </w:t>
      </w:r>
      <w:hyperlink r:id="rId12" w:history="1">
        <w:r w:rsidR="00ED4401" w:rsidRPr="00F5716D">
          <w:rPr>
            <w:rStyle w:val="Hipersaitas"/>
            <w:rFonts w:ascii="Arial" w:hAnsi="Arial" w:cs="Arial"/>
            <w:sz w:val="18"/>
            <w:szCs w:val="18"/>
            <w:shd w:val="clear" w:color="auto" w:fill="FFFFFF"/>
            <w:lang w:val="lt-LT"/>
          </w:rPr>
          <w:t>grinkisks@lku.lt</w:t>
        </w:r>
      </w:hyperlink>
      <w:r w:rsidR="00ED4401">
        <w:rPr>
          <w:rFonts w:ascii="Arial" w:hAnsi="Arial" w:cs="Arial"/>
          <w:color w:val="69AE5D"/>
          <w:sz w:val="18"/>
          <w:szCs w:val="18"/>
          <w:u w:val="single"/>
          <w:shd w:val="clear" w:color="auto" w:fill="FFFFFF"/>
          <w:lang w:val="lt-LT"/>
        </w:rPr>
        <w:t xml:space="preserve"> </w:t>
      </w:r>
      <w:r w:rsidR="00ED4401">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r w:rsidRPr="002832AB">
        <w:rPr>
          <w:rFonts w:ascii="Arial" w:hAnsi="Arial" w:cs="Arial"/>
          <w:color w:val="404040" w:themeColor="text1" w:themeTint="BF"/>
          <w:sz w:val="18"/>
          <w:szCs w:val="18"/>
        </w:rPr>
        <w:t xml:space="preserve">Kliento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r w:rsidRPr="002832AB">
        <w:rPr>
          <w:rFonts w:ascii="Arial" w:hAnsi="Arial" w:cs="Arial"/>
          <w:color w:val="404040" w:themeColor="text1" w:themeTint="BF"/>
          <w:sz w:val="18"/>
          <w:szCs w:val="18"/>
        </w:rPr>
        <w:t xml:space="preserve">Kliento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(Foreign Account Tax Compliance Act)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r>
        <w:rPr>
          <w:rFonts w:ascii="Arial" w:hAnsi="Arial" w:cs="Arial"/>
          <w:color w:val="404040"/>
          <w:sz w:val="16"/>
          <w:szCs w:val="16"/>
        </w:rPr>
        <w:t xml:space="preserve">patikos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patikos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ir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patiką panašios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dalies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2B12"/>
    <w:rsid w:val="00EA3A17"/>
    <w:rsid w:val="00EA3C77"/>
    <w:rsid w:val="00EA4A6E"/>
    <w:rsid w:val="00EB38B6"/>
    <w:rsid w:val="00EC1031"/>
    <w:rsid w:val="00EC36D2"/>
    <w:rsid w:val="00EC4249"/>
    <w:rsid w:val="00EC7B97"/>
    <w:rsid w:val="00ED23DA"/>
    <w:rsid w:val="00ED4401"/>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3A4B"/>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nkisks@l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3.xml><?xml version="1.0" encoding="utf-8"?>
<ds:datastoreItem xmlns:ds="http://schemas.openxmlformats.org/officeDocument/2006/customXml" ds:itemID="{465F0052-10B7-4C62-909F-68467A51074E}">
  <ds:schemaRefs>
    <ds:schemaRef ds:uri="http://schemas.microsoft.com/sharepoint/v3/contenttype/forms"/>
  </ds:schemaRefs>
</ds:datastoreItem>
</file>

<file path=customXml/itemProps4.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3715</Words>
  <Characters>26504</Characters>
  <Application>Microsoft Office Word</Application>
  <DocSecurity>0</DocSecurity>
  <Lines>220</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Jolanta Mižutavičienė</cp:lastModifiedBy>
  <cp:revision>8</cp:revision>
  <cp:lastPrinted>2017-10-16T12:49:00Z</cp:lastPrinted>
  <dcterms:created xsi:type="dcterms:W3CDTF">2025-08-28T15:21:00Z</dcterms:created>
  <dcterms:modified xsi:type="dcterms:W3CDTF">2025-09-03T12:29:00Z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